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58E8" w14:textId="77777777" w:rsidR="00792F99" w:rsidRDefault="00792F99" w:rsidP="00792F99">
      <w:pPr>
        <w:jc w:val="center"/>
      </w:pPr>
      <w:r>
        <w:t>A Resolution in Support of Parental Rights</w:t>
      </w:r>
    </w:p>
    <w:p w14:paraId="21A17FDE" w14:textId="77777777" w:rsidR="00792F99" w:rsidRDefault="00792F99" w:rsidP="00792F99">
      <w:pPr>
        <w:jc w:val="center"/>
      </w:pPr>
      <w:r>
        <w:t>_________________________</w:t>
      </w:r>
      <w:r>
        <w:rPr>
          <w:rStyle w:val="FootnoteReference"/>
        </w:rPr>
        <w:footnoteReference w:id="1"/>
      </w:r>
      <w:r>
        <w:t xml:space="preserve"> Public Schools</w:t>
      </w:r>
    </w:p>
    <w:p w14:paraId="4BB33B58" w14:textId="77777777" w:rsidR="00792F99" w:rsidRDefault="00792F99" w:rsidP="00792F99"/>
    <w:p w14:paraId="35F874B0" w14:textId="77777777" w:rsidR="00792F99" w:rsidRDefault="00792F99" w:rsidP="00792F99">
      <w:r>
        <w:t>A resolution to affirm the commitment of the ________________ School Board to the fundamental rights of parents to direct the education of their children.</w:t>
      </w:r>
    </w:p>
    <w:p w14:paraId="17A155FD" w14:textId="77777777" w:rsidR="00792F99" w:rsidRDefault="00792F99" w:rsidP="00792F99">
      <w:r>
        <w:t>WHEREAS, parents are in the best position to know their own child’s needs and circumstances, and therefore, should maintain authority over all decisions that could impact the health and well-being of their children; and</w:t>
      </w:r>
    </w:p>
    <w:p w14:paraId="236C7A6B" w14:textId="77777777" w:rsidR="00792F99" w:rsidRDefault="00792F99" w:rsidP="00792F99">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13A1147E" w14:textId="27860F6E" w:rsidR="00792F99" w:rsidRDefault="00792F99" w:rsidP="00792F99">
      <w:r>
        <w:t xml:space="preserve">WHEREAS, the ___________ School Board recognizes Kan. Stat. Ann. § 38-141(2)(b) which emphatically </w:t>
      </w:r>
      <w:r>
        <w:t>declares</w:t>
      </w:r>
      <w:r>
        <w:t xml:space="preserve"> that </w:t>
      </w:r>
      <w:r w:rsidRPr="00413EB0">
        <w:t>“</w:t>
      </w:r>
      <w:r>
        <w:t>[</w:t>
      </w:r>
      <w:proofErr w:type="spellStart"/>
      <w:r>
        <w:t>i</w:t>
      </w:r>
      <w:proofErr w:type="spellEnd"/>
      <w:r>
        <w:t>]</w:t>
      </w:r>
      <w:r w:rsidRPr="00413EB0">
        <w:t>t shall be the public policy of this state that parents shall retain the fundamental right to exercise primary control over the care and upbringing of their children in their charge.</w:t>
      </w:r>
      <w:r>
        <w:t xml:space="preserve">”; and further states in </w:t>
      </w:r>
      <w:r w:rsidRPr="00413EB0">
        <w:t>Kan. Stat. Ann. § 60-5305</w:t>
      </w:r>
      <w:r>
        <w:t>(a) that “[n]</w:t>
      </w:r>
      <w:proofErr w:type="spellStart"/>
      <w:r w:rsidRPr="00413EB0">
        <w:t>othing</w:t>
      </w:r>
      <w:proofErr w:type="spellEnd"/>
      <w:r w:rsidRPr="00413EB0">
        <w:t xml:space="preserve"> in this act shall be construed to: (1) Impair the fundamental right of every parent to control the care and custody of such parent’s minor children, including, but not limited to, control over education, discipline, religious and moral instruction, health, medical care, welfare, place of habitation, counseling and psychological and emotional well-being of such minor children as set forth in the laws and constitution of the state of Kansas and of the United States.”</w:t>
      </w:r>
      <w:r>
        <w:t xml:space="preserve">; and </w:t>
      </w:r>
    </w:p>
    <w:p w14:paraId="259BF367" w14:textId="77777777" w:rsidR="00792F99" w:rsidRDefault="00792F99" w:rsidP="00792F99">
      <w:proofErr w:type="gramStart"/>
      <w:r>
        <w:t>WHEREAS,</w:t>
      </w:r>
      <w:proofErr w:type="gramEnd"/>
      <w:r>
        <w:t xml:space="preserve"> the ___________ School Board believes that all academic success begins by embracing these fundamental parental rights in our educational institutions; and</w:t>
      </w:r>
    </w:p>
    <w:p w14:paraId="6AD570C9" w14:textId="77777777" w:rsidR="00792F99" w:rsidRDefault="00792F99" w:rsidP="00792F99">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1954BBF8" w14:textId="77777777" w:rsidR="00792F99" w:rsidRDefault="00792F99" w:rsidP="00792F99">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62BBD0C4" w14:textId="77777777" w:rsidR="00792F99" w:rsidRDefault="00792F99" w:rsidP="00792F99">
      <w:r>
        <w:t>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and</w:t>
      </w:r>
      <w:r>
        <w:rPr>
          <w:rStyle w:val="FootnoteReference"/>
        </w:rPr>
        <w:footnoteReference w:id="3"/>
      </w:r>
    </w:p>
    <w:p w14:paraId="5A44C778" w14:textId="77777777" w:rsidR="00792F99" w:rsidRDefault="00792F99" w:rsidP="00792F99">
      <w:r>
        <w:t xml:space="preserve">WHEREAS, as a governmental entity in the State of Kansas, the ____________ School Board must adhere to Kansas law, including Kan. Stat. Ann. § 38-141(2)(b) and </w:t>
      </w:r>
      <w:r w:rsidRPr="00413EB0">
        <w:t>§ 60-5305</w:t>
      </w:r>
      <w:r>
        <w:t xml:space="preserve">(a) in all of its </w:t>
      </w:r>
      <w:proofErr w:type="gramStart"/>
      <w:r>
        <w:t>practices;</w:t>
      </w:r>
      <w:proofErr w:type="gramEnd"/>
    </w:p>
    <w:p w14:paraId="1BA51F63" w14:textId="77777777" w:rsidR="00792F99" w:rsidRDefault="00792F99" w:rsidP="00792F99">
      <w:r>
        <w:lastRenderedPageBreak/>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28B1D5CF" w14:textId="77777777" w:rsidR="00792F99" w:rsidRDefault="00792F99" w:rsidP="00792F99">
      <w:r>
        <w:t>BE IT FURTHER RESOLVED that the ____________ School Board, Administration, and employees will uphold the traditional partnership between teachers, students, and parents by directly communicating with and involving parents in the education of their children.</w:t>
      </w:r>
    </w:p>
    <w:p w14:paraId="49642C8E" w14:textId="77777777" w:rsidR="00792F99" w:rsidRDefault="00792F99" w:rsidP="00792F99"/>
    <w:p w14:paraId="230E32EE" w14:textId="77777777" w:rsidR="00792F99" w:rsidRDefault="00792F99" w:rsidP="00792F99"/>
    <w:p w14:paraId="0C68C995" w14:textId="77777777" w:rsidR="00FE3EC0" w:rsidRDefault="00FE3EC0"/>
    <w:sectPr w:rsidR="00FE3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F533" w14:textId="77777777" w:rsidR="00792F99" w:rsidRDefault="00792F99" w:rsidP="00792F99">
      <w:pPr>
        <w:spacing w:after="0" w:line="240" w:lineRule="auto"/>
      </w:pPr>
      <w:r>
        <w:separator/>
      </w:r>
    </w:p>
  </w:endnote>
  <w:endnote w:type="continuationSeparator" w:id="0">
    <w:p w14:paraId="5A3C5832" w14:textId="77777777" w:rsidR="00792F99" w:rsidRDefault="00792F99" w:rsidP="0079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6E9B" w14:textId="77777777" w:rsidR="00792F99" w:rsidRDefault="00792F99" w:rsidP="00792F99">
      <w:pPr>
        <w:spacing w:after="0" w:line="240" w:lineRule="auto"/>
      </w:pPr>
      <w:r>
        <w:separator/>
      </w:r>
    </w:p>
  </w:footnote>
  <w:footnote w:type="continuationSeparator" w:id="0">
    <w:p w14:paraId="2ED968BD" w14:textId="77777777" w:rsidR="00792F99" w:rsidRDefault="00792F99" w:rsidP="00792F99">
      <w:pPr>
        <w:spacing w:after="0" w:line="240" w:lineRule="auto"/>
      </w:pPr>
      <w:r>
        <w:continuationSeparator/>
      </w:r>
    </w:p>
  </w:footnote>
  <w:footnote w:id="1">
    <w:p w14:paraId="72C4AB26" w14:textId="77777777" w:rsidR="00792F99" w:rsidRPr="00735DFD" w:rsidRDefault="00792F99" w:rsidP="00792F99">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7DE6D713" w14:textId="77777777" w:rsidR="00792F99" w:rsidRPr="00735DFD" w:rsidRDefault="00792F99" w:rsidP="00792F99">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1BD5E0ED" w14:textId="77777777" w:rsidR="00792F99" w:rsidRDefault="00792F99" w:rsidP="00792F99">
      <w:pPr>
        <w:pStyle w:val="FootnoteText"/>
      </w:pPr>
      <w:r>
        <w:rPr>
          <w:rStyle w:val="FootnoteReference"/>
        </w:rPr>
        <w:footnoteRef/>
      </w:r>
      <w: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99"/>
    <w:rsid w:val="006647CF"/>
    <w:rsid w:val="006B6BAB"/>
    <w:rsid w:val="00792F99"/>
    <w:rsid w:val="00B53F5C"/>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5C9A"/>
  <w15:chartTrackingRefBased/>
  <w15:docId w15:val="{24576DD6-63DB-4CAD-8F0B-F63C5A3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2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F99"/>
    <w:rPr>
      <w:sz w:val="20"/>
      <w:szCs w:val="20"/>
    </w:rPr>
  </w:style>
  <w:style w:type="character" w:styleId="FootnoteReference">
    <w:name w:val="footnote reference"/>
    <w:basedOn w:val="DefaultParagraphFont"/>
    <w:uiPriority w:val="99"/>
    <w:semiHidden/>
    <w:unhideWhenUsed/>
    <w:rsid w:val="00792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1</cp:revision>
  <dcterms:created xsi:type="dcterms:W3CDTF">2022-09-15T00:01:00Z</dcterms:created>
  <dcterms:modified xsi:type="dcterms:W3CDTF">2022-09-15T00:07:00Z</dcterms:modified>
</cp:coreProperties>
</file>